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Call to order 17:00</w:t>
      </w:r>
    </w:p>
    <w:p w:rsidR="00000000" w:rsidDel="00000000" w:rsidP="00000000" w:rsidRDefault="00000000" w:rsidRPr="00000000">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Roll Call</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Humirah Sultani</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Helen Marin</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Oksana Dacko</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Katie Hamelin</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Aliaksandr Savin</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Doug Lam</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Phoebe Hsu</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Bryan Hodgson</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Mehnaz Anwar</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Kasia Babyn</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Saleem Alsaadi</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Sahiba Khurana</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Marline Aizouki</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Kevin Thai</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Alyssa Aco</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Mariah Anderson</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Luke Ullyot</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Yasir Iqbal</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Roy Tram</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Maggie Huynh</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Dr. Doschak</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Eman Saleh</w:t>
      </w:r>
    </w:p>
    <w:p w:rsidR="00000000" w:rsidDel="00000000" w:rsidP="00000000" w:rsidRDefault="00000000" w:rsidRPr="00000000">
      <w:pPr>
        <w:numPr>
          <w:ilvl w:val="1"/>
          <w:numId w:val="3"/>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Will Chan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rtl w:val="0"/>
        </w:rPr>
        <w:t xml:space="preserve">Regrets: Dana Moynihan, Samantha Davidson, Alyssa Schmode</w:t>
      </w:r>
    </w:p>
    <w:p w:rsidR="00000000" w:rsidDel="00000000" w:rsidP="00000000" w:rsidRDefault="00000000" w:rsidRPr="00000000">
      <w:r w:rsidDel="00000000" w:rsidR="00000000" w:rsidRPr="00000000">
        <w:br w:type="page"/>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rtl w:val="0"/>
        </w:rPr>
        <w:t xml:space="preserve">Motion:</w:t>
      </w:r>
      <w:r w:rsidDel="00000000" w:rsidR="00000000" w:rsidRPr="00000000">
        <w:rPr>
          <w:rFonts w:ascii="Calibri" w:cs="Calibri" w:eastAsia="Calibri" w:hAnsi="Calibri"/>
          <w:i w:val="1"/>
          <w:rtl w:val="0"/>
        </w:rPr>
        <w:t xml:space="preserve"> To approve the agenda. First by Bryan, seconded by Aliaks. All in favor, motion carries.</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rtl w:val="0"/>
        </w:rPr>
        <w:t xml:space="preserve">Motion:</w:t>
      </w:r>
      <w:r w:rsidDel="00000000" w:rsidR="00000000" w:rsidRPr="00000000">
        <w:rPr>
          <w:rFonts w:ascii="Calibri" w:cs="Calibri" w:eastAsia="Calibri" w:hAnsi="Calibri"/>
          <w:i w:val="1"/>
          <w:rtl w:val="0"/>
        </w:rPr>
        <w:t xml:space="preserve"> To approve the previous Council Meeting Minutes. First by Katie, seconded by Doug. All in favor, motion carries.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 xml:space="preserve">Old Business:</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Dr. Doschak Faculty representative</w:t>
      </w:r>
    </w:p>
    <w:p w:rsidR="00000000" w:rsidDel="00000000" w:rsidP="00000000" w:rsidRDefault="00000000" w:rsidRPr="00000000">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Welcome back to council!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Market Modifier Proposal 2015 &amp; Dean’s Feedback - President</w:t>
      </w:r>
    </w:p>
    <w:p w:rsidR="00000000" w:rsidDel="00000000" w:rsidP="00000000" w:rsidRDefault="00000000" w:rsidRPr="00000000">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Humirah and Helen have been working since the summer to try to maximize the amount of money we get from the MMF and how to spend it.</w:t>
      </w:r>
    </w:p>
    <w:p w:rsidR="00000000" w:rsidDel="00000000" w:rsidP="00000000" w:rsidRDefault="00000000" w:rsidRPr="00000000">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Noteworthy changes:</w:t>
      </w:r>
    </w:p>
    <w:p w:rsidR="00000000" w:rsidDel="00000000" w:rsidP="00000000" w:rsidRDefault="00000000" w:rsidRPr="00000000">
      <w:pPr>
        <w:numPr>
          <w:ilvl w:val="2"/>
          <w:numId w:val="1"/>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$25,000 for Legacy Development has been discontinued</w:t>
      </w:r>
    </w:p>
    <w:p w:rsidR="00000000" w:rsidDel="00000000" w:rsidP="00000000" w:rsidRDefault="00000000" w:rsidRPr="00000000">
      <w:pPr>
        <w:numPr>
          <w:ilvl w:val="2"/>
          <w:numId w:val="1"/>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Placement fund increased from $125,000 to $150,000</w:t>
      </w:r>
    </w:p>
    <w:p w:rsidR="00000000" w:rsidDel="00000000" w:rsidP="00000000" w:rsidRDefault="00000000" w:rsidRPr="00000000">
      <w:pPr>
        <w:numPr>
          <w:ilvl w:val="3"/>
          <w:numId w:val="1"/>
        </w:numPr>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$60,000 will be distributed to all students registered in an experiential rotation but the Dean would like an application process instead of having APSA just distribute the money</w:t>
      </w:r>
    </w:p>
    <w:p w:rsidR="00000000" w:rsidDel="00000000" w:rsidP="00000000" w:rsidRDefault="00000000" w:rsidRPr="00000000">
      <w:pPr>
        <w:numPr>
          <w:ilvl w:val="3"/>
          <w:numId w:val="1"/>
        </w:numPr>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This process will be discussed during the year</w:t>
      </w:r>
    </w:p>
    <w:p w:rsidR="00000000" w:rsidDel="00000000" w:rsidP="00000000" w:rsidRDefault="00000000" w:rsidRPr="00000000">
      <w:pPr>
        <w:numPr>
          <w:ilvl w:val="2"/>
          <w:numId w:val="1"/>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$5000 has been allocated to the Graduation Committee Fund</w:t>
      </w:r>
    </w:p>
    <w:p w:rsidR="00000000" w:rsidDel="00000000" w:rsidP="00000000" w:rsidRDefault="00000000" w:rsidRPr="00000000">
      <w:pPr>
        <w:numPr>
          <w:ilvl w:val="3"/>
          <w:numId w:val="1"/>
        </w:numPr>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This money will be used to purchase the mortar and pestles given to graduating students (approx. $2400) as well as tickets for Faculty members to attend graduation.</w:t>
      </w:r>
    </w:p>
    <w:p w:rsidR="00000000" w:rsidDel="00000000" w:rsidP="00000000" w:rsidRDefault="00000000" w:rsidRPr="00000000">
      <w:pPr>
        <w:numPr>
          <w:ilvl w:val="2"/>
          <w:numId w:val="1"/>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$8000 has been allocated for research internships</w:t>
      </w:r>
    </w:p>
    <w:p w:rsidR="00000000" w:rsidDel="00000000" w:rsidP="00000000" w:rsidRDefault="00000000" w:rsidRPr="00000000">
      <w:pPr>
        <w:numPr>
          <w:ilvl w:val="3"/>
          <w:numId w:val="1"/>
        </w:numPr>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This could be used for students doing volunteer research for a professor so that they would not be losing money from not working a regular job</w:t>
      </w:r>
    </w:p>
    <w:p w:rsidR="00000000" w:rsidDel="00000000" w:rsidP="00000000" w:rsidRDefault="00000000" w:rsidRPr="00000000">
      <w:pPr>
        <w:numPr>
          <w:ilvl w:val="3"/>
          <w:numId w:val="1"/>
        </w:numPr>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Some councillors feel that it is the tradeoff for experience</w:t>
      </w:r>
    </w:p>
    <w:p w:rsidR="00000000" w:rsidDel="00000000" w:rsidP="00000000" w:rsidRDefault="00000000" w:rsidRPr="00000000">
      <w:pPr>
        <w:numPr>
          <w:ilvl w:val="3"/>
          <w:numId w:val="1"/>
        </w:numPr>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Summer research students also usually write a proposal to heritage for funding, which allows the student to be paid</w:t>
      </w:r>
    </w:p>
    <w:p w:rsidR="00000000" w:rsidDel="00000000" w:rsidP="00000000" w:rsidRDefault="00000000" w:rsidRPr="00000000">
      <w:pPr>
        <w:numPr>
          <w:ilvl w:val="3"/>
          <w:numId w:val="1"/>
        </w:numPr>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There was also talk in the Faculty of using this money to help cover bench fees associated with research</w:t>
      </w:r>
    </w:p>
    <w:p w:rsidR="00000000" w:rsidDel="00000000" w:rsidP="00000000" w:rsidRDefault="00000000" w:rsidRPr="00000000">
      <w:pPr>
        <w:numPr>
          <w:ilvl w:val="3"/>
          <w:numId w:val="1"/>
        </w:numPr>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Dr. Doschak will talk to the Faculty to see what their plans are for the PharmD electives and their finances</w:t>
      </w:r>
    </w:p>
    <w:p w:rsidR="00000000" w:rsidDel="00000000" w:rsidP="00000000" w:rsidRDefault="00000000" w:rsidRPr="00000000">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APSA will be keeping the money allocated for student services/student advisor.</w:t>
      </w:r>
    </w:p>
    <w:p w:rsidR="00000000" w:rsidDel="00000000" w:rsidP="00000000" w:rsidRDefault="00000000" w:rsidRPr="00000000">
      <w:pPr>
        <w:numPr>
          <w:ilvl w:val="2"/>
          <w:numId w:val="1"/>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This position is to help take some of the workload off the Faculty and Student Services staff. They would be another contact for students to direct their questions to.</w:t>
      </w:r>
    </w:p>
    <w:p w:rsidR="00000000" w:rsidDel="00000000" w:rsidP="00000000" w:rsidRDefault="00000000" w:rsidRPr="00000000">
      <w:pPr>
        <w:numPr>
          <w:ilvl w:val="2"/>
          <w:numId w:val="1"/>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The position is currently unfilled and the Faculty is going through the hiring process.</w:t>
      </w:r>
    </w:p>
    <w:p w:rsidR="00000000" w:rsidDel="00000000" w:rsidP="00000000" w:rsidRDefault="00000000" w:rsidRPr="00000000">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Mariah will look at amount of money used in the past for exchange programs and the world congress</w:t>
      </w:r>
    </w:p>
    <w:p w:rsidR="00000000" w:rsidDel="00000000" w:rsidP="00000000" w:rsidRDefault="00000000" w:rsidRPr="00000000">
      <w:pPr>
        <w:numPr>
          <w:ilvl w:val="2"/>
          <w:numId w:val="1"/>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There is currently $5000 allocated for “MIsc Conferences”, which includes exchange programs</w:t>
      </w:r>
    </w:p>
    <w:p w:rsidR="00000000" w:rsidDel="00000000" w:rsidP="00000000" w:rsidRDefault="00000000" w:rsidRPr="00000000">
      <w:pPr>
        <w:numPr>
          <w:ilvl w:val="2"/>
          <w:numId w:val="1"/>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The $2000 allocated for the IPSF World Congress may be adjusted to increase funding for exchange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New Business:</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APSA Committee Appointments - President/President-Elect</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APSA is trying out a new appointment process</w:t>
      </w:r>
    </w:p>
    <w:p w:rsidR="00000000" w:rsidDel="00000000" w:rsidP="00000000" w:rsidRDefault="00000000" w:rsidRPr="00000000">
      <w:pPr>
        <w:numPr>
          <w:ilvl w:val="2"/>
          <w:numId w:val="2"/>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Letters of intent and videos will be viewed before a meeting and a vote will be done without discussion unless there is a problem</w:t>
      </w:r>
    </w:p>
    <w:p w:rsidR="00000000" w:rsidDel="00000000" w:rsidP="00000000" w:rsidRDefault="00000000" w:rsidRPr="00000000">
      <w:pPr>
        <w:numPr>
          <w:ilvl w:val="2"/>
          <w:numId w:val="2"/>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This will make it more time-effective and allow councillors to make their own judgement</w:t>
      </w:r>
    </w:p>
    <w:p w:rsidR="00000000" w:rsidDel="00000000" w:rsidP="00000000" w:rsidRDefault="00000000" w:rsidRPr="00000000">
      <w:pPr>
        <w:numPr>
          <w:ilvl w:val="2"/>
          <w:numId w:val="2"/>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It will also help avoid going in-camera</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rtl w:val="0"/>
        </w:rPr>
        <w:t xml:space="preserve">Motion: </w:t>
      </w:r>
      <w:r w:rsidDel="00000000" w:rsidR="00000000" w:rsidRPr="00000000">
        <w:rPr>
          <w:rFonts w:ascii="Calibri" w:cs="Calibri" w:eastAsia="Calibri" w:hAnsi="Calibri"/>
          <w:i w:val="1"/>
          <w:rtl w:val="0"/>
        </w:rPr>
        <w:t xml:space="preserve">Be it resolved that APSA council appoint the following: Jeff Chow for IT Officer; Daniel Leung for SAF Pharm Director; Xing Sun from the class of 2018 and Wei Leong from the class of 2017 for the Awards Committee; Kathie Le from the class of 2017, Kim To from the class of 2017, and Amy Semaka from the PharmD class for the Curriculum Working Group Committee; Victoria Price from the class of 2017 and Pawandeep Gill from the class of 2018 for the Publications Committee; Grace Wong from the class of 2016, Binh Nguyen from the class of 2017, and Karlson Kennedy from the class of 2018 for the Space Committee; Abanoub Graiss for the Professionalism Committee; Faizath Sonya Yallou from the class of 2016, Polina Parkhomchik from the class of 2017, James Tao from the class of 2018, and Hannah Khaliel from the class of 2019 for the Pharmacists Awareness Month Committee; Scott Wakeham from the class of 2016, Julisa Hui from the class of 2017, Priya Samuel from the class of 2018, and Shahina Makhani from the class of 2019 for the Community Support Committee; Lydia Cheung for the CSHP Membership and Communications Committee; Kim To for the CSHP Awards Committee; and Faizath Sonya Yallou for the CSHP Educational Committee to be effective immediately for the academic year 2015 - 2016. First by Bryan, seconded by Roy. All in favor, motion carries.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President/President-Elect Travel Budget</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The president and president-elect were required to attend an RxA event in Calgary due to the RxA representative’s portfolio being incorporated into the President’s portfolio.</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There was a huge turnout from the Fall Town Hall and the food cost was $480. An increase to $1200 would be sufficient to cover the food for both town halls (Fall and Winter).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rtl w:val="0"/>
        </w:rPr>
        <w:t xml:space="preserve">Motion:</w:t>
      </w:r>
      <w:r w:rsidDel="00000000" w:rsidR="00000000" w:rsidRPr="00000000">
        <w:rPr>
          <w:rFonts w:ascii="Calibri" w:cs="Calibri" w:eastAsia="Calibri" w:hAnsi="Calibri"/>
          <w:i w:val="1"/>
          <w:rtl w:val="0"/>
        </w:rPr>
        <w:t xml:space="preserve"> Be it resolved that APSA Council approve the creation of a new budget item “Travel Budget” for the value of $200 and increase the Town Hall budget from $800 to $1200. First by Bryan, seconded by Phoebe. All in favor, motion carries.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APSA Lounge Theft Update - VP Student Services</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The WiiU in the APSA lounge was stolen between 1:40 - 2:50 pm on Thursday, September 24, 2015 along with the controllers and games for an estimated value of $700.</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 police report was filled out and the police took fingerprints from the TV but will not be running them as they believe it was a student, who is unlikely to be in their database.</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Nintendo was contacted and stated that we can get a subpoena, which will allow them to track the location of the WiiU via serial number when it is connected to the internet</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Frank Hanta will try to discuss installation of security cameras in our space with building administration. We had previously tried to do this last year after locker thefts and this summer but were denied.</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The Space Committee will also be looking into finding a replacement for the stolen Wii. </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Frank Hanta will be looking into other theft prevention measures as well.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Proxy Card Update - VP Student Services</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Forms will be sent to the class reps for student ID’s so that building administration can add them for proxy access.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CSHP SES Reimbursement - CSHP Representative</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The total cost for the CSHP Summer Education Session was $1550 but only $1200 was budgeted for it.</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Saleem has already been reimbursed $1200.</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The SES was educational and useful for networking with CSHP reps around the country but CSHP may be replacing this with a new event next year.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rtl w:val="0"/>
        </w:rPr>
        <w:t xml:space="preserve">Motion:</w:t>
      </w:r>
      <w:r w:rsidDel="00000000" w:rsidR="00000000" w:rsidRPr="00000000">
        <w:rPr>
          <w:rFonts w:ascii="Calibri" w:cs="Calibri" w:eastAsia="Calibri" w:hAnsi="Calibri"/>
          <w:i w:val="1"/>
          <w:rtl w:val="0"/>
        </w:rPr>
        <w:t xml:space="preserve"> Be it resolved that APSA Council increase the SES Reimbursement budget item from $1200 to $1550. First by Kevin, seconded by Marline. 21 votes in favor, 1 abstained, motion carries.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VP Academic Update - VP Academic</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Mehnaz would like to decrease the Journal Club Meeting Snacks budget and to add a new budget item for gift cards to increase participation. These gift cards could be given as rewards.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rtl w:val="0"/>
        </w:rPr>
        <w:t xml:space="preserve">Motion:</w:t>
      </w:r>
      <w:r w:rsidDel="00000000" w:rsidR="00000000" w:rsidRPr="00000000">
        <w:rPr>
          <w:rFonts w:ascii="Calibri" w:cs="Calibri" w:eastAsia="Calibri" w:hAnsi="Calibri"/>
          <w:i w:val="1"/>
          <w:rtl w:val="0"/>
        </w:rPr>
        <w:t xml:space="preserve"> Be it resolved that APSA Council decrease the Journal Club Meeting Snacks budget from $100 to $60 and add a new budget item “Journal Club Participation Gift Cards” for $60. First by Phoebe, seconded by Bryan. All in favor, motion carries.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SU Rep Update - SU Representative</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SU Town Hall for Pharmacy and Medicine</w:t>
      </w:r>
    </w:p>
    <w:p w:rsidR="00000000" w:rsidDel="00000000" w:rsidP="00000000" w:rsidRDefault="00000000" w:rsidRPr="00000000">
      <w:pPr>
        <w:numPr>
          <w:ilvl w:val="2"/>
          <w:numId w:val="2"/>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They would like to create a joined Town Hall and have the respective student bodies provide equal funding for the event.</w:t>
      </w:r>
    </w:p>
    <w:p w:rsidR="00000000" w:rsidDel="00000000" w:rsidP="00000000" w:rsidRDefault="00000000" w:rsidRPr="00000000">
      <w:pPr>
        <w:numPr>
          <w:ilvl w:val="2"/>
          <w:numId w:val="2"/>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Bryan is waiting to hear back regarding how much they are asking APSA to contribute.</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Lunch and Learn - Retail Pharmacy Insurance Issues</w:t>
      </w:r>
    </w:p>
    <w:p w:rsidR="00000000" w:rsidDel="00000000" w:rsidP="00000000" w:rsidRDefault="00000000" w:rsidRPr="00000000">
      <w:pPr>
        <w:numPr>
          <w:ilvl w:val="2"/>
          <w:numId w:val="2"/>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Bryan has talked to pharmacists and technicians and found that this topic was not covered in school training.</w:t>
      </w:r>
    </w:p>
    <w:p w:rsidR="00000000" w:rsidDel="00000000" w:rsidP="00000000" w:rsidRDefault="00000000" w:rsidRPr="00000000">
      <w:pPr>
        <w:numPr>
          <w:ilvl w:val="2"/>
          <w:numId w:val="2"/>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He will discuss with Gillian to gauge interest and find out how to fund it.</w:t>
      </w:r>
    </w:p>
    <w:p w:rsidR="00000000" w:rsidDel="00000000" w:rsidP="00000000" w:rsidRDefault="00000000" w:rsidRPr="00000000">
      <w:pPr>
        <w:numPr>
          <w:ilvl w:val="2"/>
          <w:numId w:val="2"/>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This will only be open to pharmacy students.</w:t>
      </w:r>
    </w:p>
    <w:p w:rsidR="00000000" w:rsidDel="00000000" w:rsidP="00000000" w:rsidRDefault="00000000" w:rsidRPr="00000000">
      <w:pPr>
        <w:numPr>
          <w:ilvl w:val="2"/>
          <w:numId w:val="2"/>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Many councillors agree that this is a good topic and we should fund it.</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rtl w:val="0"/>
        </w:rPr>
        <w:t xml:space="preserve">Motion: </w:t>
      </w:r>
      <w:r w:rsidDel="00000000" w:rsidR="00000000" w:rsidRPr="00000000">
        <w:rPr>
          <w:rFonts w:ascii="Calibri" w:cs="Calibri" w:eastAsia="Calibri" w:hAnsi="Calibri"/>
          <w:i w:val="1"/>
          <w:rtl w:val="0"/>
        </w:rPr>
        <w:t xml:space="preserve">Be it resolved that APSA Council approve the new budget item “Retail Pharmacy Insurance Issues Lunch and Learn” for the value of $300 for the VP Academic.</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First by Katie, seconded by Phoebe. 21 votes in favor, 1 abstained (Bryan), motion carries.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uAlberta Pharmacy Confessions - President/President-Elect</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The Faculty had concerns that this page could have potential problems in the future.</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One solution is to ask the page owner to put a disclaimer stating they are not associated with the Faculty or APSA.</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However, since they are advertised as uAlberta Pharmacy, it will still reflect on the Faculty and student body.</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All it takes is a single post or member for the situation to blow up like what happened with the dentistry students at Dalhousie.</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We have already had past issues with unprofessionalism on social media.</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Some students are not comfortable with a few individuals knowing everything about everyone due to the small pharmacy student community at this university.</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Doug had previously contacted by individuals regarding if this page was allowed to be posted on their class page so he will contact them again to discuss having a meeting with the APSA President about this.</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It would be better to prevent issues from coming up rather than waiting until it does before taking action.</w:t>
      </w:r>
    </w:p>
    <w:p w:rsidR="00000000" w:rsidDel="00000000" w:rsidP="00000000" w:rsidRDefault="00000000" w:rsidRPr="00000000">
      <w:pPr>
        <w:numPr>
          <w:ilvl w:val="1"/>
          <w:numId w:val="2"/>
        </w:numPr>
        <w:ind w:left="1440" w:hanging="360"/>
        <w:contextualSpacing w:val="1"/>
        <w:rPr>
          <w:rFonts w:ascii="Calibri" w:cs="Calibri" w:eastAsia="Calibri" w:hAnsi="Calibri"/>
          <w:b w:val="1"/>
        </w:rPr>
      </w:pPr>
      <w:r w:rsidDel="00000000" w:rsidR="00000000" w:rsidRPr="00000000">
        <w:rPr>
          <w:rFonts w:ascii="Calibri" w:cs="Calibri" w:eastAsia="Calibri" w:hAnsi="Calibri"/>
          <w:b w:val="1"/>
          <w:rtl w:val="0"/>
        </w:rPr>
        <w:t xml:space="preserve">Update: The page has been voluntarily closed by the owner as of the night of September 28, 2015.</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Next General Council Meeting</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Many general council meetings are missed this semester due to holidays and an extra meeting on either October 5 or 19 would take the load off the other meetings.</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Councillors agreed that October 5 is the best date. Kevin will try to book a room for this meeting.</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APSA Bear Award</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Given to Doug for his speech at the Welcome Reception and helping his class integrate into pharmacy as their first year class representative.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rtl w:val="0"/>
        </w:rPr>
        <w:t xml:space="preserve">Motion: </w:t>
      </w:r>
      <w:r w:rsidDel="00000000" w:rsidR="00000000" w:rsidRPr="00000000">
        <w:rPr>
          <w:rFonts w:ascii="Calibri" w:cs="Calibri" w:eastAsia="Calibri" w:hAnsi="Calibri"/>
          <w:i w:val="1"/>
          <w:rtl w:val="0"/>
        </w:rPr>
        <w:t xml:space="preserve">To adjourn. First by Bryan, seconded by Kevin. All in favor, motion carries.</w:t>
      </w:r>
    </w:p>
    <w:sectPr>
      <w:headerReference r:id="rId5" w:type="default"/>
      <w:headerReference r:id="rId6" w:type="first"/>
      <w:footerReference r:id="rId7" w:type="first"/>
      <w:pgSz w:h="16834" w:w="11909"/>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331.2" w:lineRule="auto"/>
      <w:contextualSpacing w:val="0"/>
      <w:jc w:val="center"/>
    </w:pPr>
    <w:r w:rsidDel="00000000" w:rsidR="00000000" w:rsidRPr="00000000">
      <w:drawing>
        <wp:inline distB="114300" distT="114300" distL="114300" distR="114300">
          <wp:extent cx="3575304" cy="1433107"/>
          <wp:effectExtent b="0" l="0" r="0" t="0"/>
          <wp:docPr descr="apsa-logo-color.png" id="1" name="image01.png"/>
          <a:graphic>
            <a:graphicData uri="http://schemas.openxmlformats.org/drawingml/2006/picture">
              <pic:pic>
                <pic:nvPicPr>
                  <pic:cNvPr descr="apsa-logo-color.png" id="0" name="image01.png"/>
                  <pic:cNvPicPr preferRelativeResize="0"/>
                </pic:nvPicPr>
                <pic:blipFill>
                  <a:blip r:embed="rId1"/>
                  <a:srcRect b="0" l="0" r="0" t="0"/>
                  <a:stretch>
                    <a:fillRect/>
                  </a:stretch>
                </pic:blipFill>
                <pic:spPr>
                  <a:xfrm>
                    <a:off x="0" y="0"/>
                    <a:ext cx="3575304" cy="1433107"/>
                  </a:xfrm>
                  <a:prstGeom prst="rect"/>
                  <a:ln/>
                </pic:spPr>
              </pic:pic>
            </a:graphicData>
          </a:graphic>
        </wp:inline>
      </w:drawing>
    </w: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sz w:val="20"/>
        <w:szCs w:val="20"/>
        <w:rtl w:val="0"/>
      </w:rPr>
      <w:t xml:space="preserve">Council Meeting</w:t>
    </w:r>
  </w:p>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sz w:val="20"/>
        <w:szCs w:val="20"/>
        <w:rtl w:val="0"/>
      </w:rPr>
      <w:t xml:space="preserve">September 28th, 2015 at 17:00</w:t>
      <w:br w:type="textWrapping"/>
      <w:t xml:space="preserve">ECHA L1-430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header" Target="header1.xml"/><Relationship Id="rId7" Type="http://schemas.openxmlformats.org/officeDocument/2006/relationships/footer" Target="footer.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